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Ярового Антона Павловича в Арбитражный суд Новосибирской области обратился финансовый управляющий с заявлением о признании недействительным заключенного между должником и Бабичем Н.Н. договора купли-продажи от 17.08.2018 в отношении сельскохозяйственной техники и применении последствий недействительности сделки. Определением Арбитражного суда Новосибирской области от 9 февраля 2024 г. заявление удовлетворено, признан недействительным договор купли-продажи, применены последствия недействительности сделки в виде взыскания с Бабича Н.Н. в конкурсную массу должника 1 000 000 рублей. Постановлением Седьмого арбитражного апелляционного суда от 12 апреля 2024 г. определение суда первой инстанции оставлено без изменения. Арбитражный суд Западно-Сибирского округа постановлением от 2 августа 2024 г. указанные судебные акты оставил без изменения. Бабич Н.Н.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пункта 2 статьи 61.2, статьями 61.6, 213.25 Федерального закона от 26 октября 2002 г. № 127-ФЗ «О несостоятельности (банкротстве)», разъяснениями, изложенными в постановлении Пленума Высшего Арбитражного Суда Российской Федерации от 23 декабря 2010 г. № 63 «О некоторых вопросах, связанных с применением главы III.1 Федерального закона «О несостоятельности (банкротстве)», и исходили из доказанности заявителем наличия совокупности обстоятельств, необходимой для признания спорной сделки недействительной как совершенной с целью причинения вреда имущественным правам кредиторов, учитывая, что оспариваемая сделка совершена заинтересованными лицами, в период неплатежеспособности должника, в отсутствие встречного предоставления, с целью вывода ликвидного имущества и предотвращения возможного обращения на него взыскания по требованиям кредиторов. Доводы кассационной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