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Ещенко Павлины Васильевны Арбитражным судом Волгоградской области рассмотрены объединенные заявления кредиторов – Кечиновой А.А. и Матвеевой Е.В. о признании заключенного между должником и Титовым А.В. договора о предоставлении отступного от 22.08.2017 недействительным и применении последствий его недействительности. Определением Арбитражного суда Волгоградской области от 28 ноября 2023 года, оставленным без изменения постановлением Двенадцатого арбитражного апелляционного суда от 20 марта 2024 года, договор признан недействительным, применены последствия признания сделки недействительной, в Едином государственном реестре прав на недвижимое имущество и сделок с ним восстановлена запись о праве собственности должника на земельный участок. Арбитражный суд Поволжского округа постановлением от 9 июля 2024 года указанные судебные акты отменил, в удовлетворении заявлений отказал. 2 Кечинова А.А. обратилась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Учитывая, что спорная сделка совершена за пределами периода подозрительности, предусмотренного пунктом 2 статьи 61.2 Федерального закона от 26 октября 2002 года № 127-ФЗ «О несостоятельности (банкротстве)», судами не установлены основания для вывода о выходе пороков сделки за пределы диспозиции указанной статьи, требования независимых кредиторов на дату совершения сделки отсутствовали, окружной суд пришел к выводу об отсутствии оснований для признания договора о предоставлении отступного недействительным на основании статьи 10 Гражданского кодекса Российской Федерации. Доводы жалобы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