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22 февраля 2024 года, оставленным без изменения постановлением Одиннадцатого арбитражного апелляционного суда от 22 апреля 2024 года и постановлением Арбитражного суда Поволжского округа от 5 июля 2024 года, завершена процедура реализации имущества Гераскина Дмитрия Николаевича с освобождением должника от дальнейшего исполнения требований кредиторов, в том числе требований, не заявленных при введении процедуры реализации имущества должника. ООО ПКО «ДС Логистик»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2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Исследовав и оценив представленные доказательства, рассмотрев отчет финансового управляющего имуществом должника, суды пришли к выводу, что все мероприятия, предусмотренные для процедуры реализации имущества должника, завершены, иное имущество у должника отсутствует, дальнейшее проведение процедуры банкротства нецелесообразно, в связи с чем завершили процедуру реализации имущества должника. Освобождая должника от дальнейшего исполнения требований кредиторов, суды руководствовались положениями статьи 213.28 Федерального закона от 26 октября 2002 г. № 127-ФЗ «О несостоятельности (банкротстве)», разъяснениями, изложенными в пунктах 45,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