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9 апреля 2024 года, оставленным без изменения постановлением Одиннадцатого арбитражного апелляционного суда от 7 июня 2024 года и постановлением Арбитражного суда Поволжского округа от 28 августа 2024 года, завершена процедура реализации имущества Губайдуллина Руслана Ильгисовича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должника, за исключением обязательств, предусмотренных пунктами 5 и 6 статьи 213.28 Федерального закона Российской Федерации от 26 октября 2002 года № 127-ФЗ «О несостоятельности (банкротстве)». Коломиец Л.Н.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Проанализировав представленный отчет финансового управляющего, установив, что в настоящее время финансовым управляющим проведены все мероприятия, предусмотренные процедурой реализации имущества должника, и не усматривается возможность восстановления его платежеспособности; имущества, принадлежащего должнику и подлежащего включению в конкурсную массу, выявлено не было; доказательств, объективно подтверждающих реальную возможность пополнения конкурсной массы должника, и документов, с очевидностью свидетельствующих о том, что дальнейшее продление процедуры банкротства гражданина будет направлено на уменьшение его долгов и погашение задолженности перед кредитором, не представлено, руководствуясь положениями пункта 6 статьи 213.27, статьей 213.28 Закона о банкротстве, суд первой инстанции пришел к выводу о завершении процедуры реализации имущества должника. Применяя в отношении должника правила об освобождении от дальнейшего исполнения обязательств, суд исходил из недоказанности наличия обстоятельств, исключающих возможность применения к должнику правил об освобождении от кредиторской задолженности. Суды апелляционной и кассационной инстанций согласились с выводами суда первой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