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16 февраля 2024 года завершена процедура реализации имущества должника с неприменением правил, предусмотренных абзацем первым пункта 3 статьи 213.28 Федерального закона «О несостоятельности (банкротстве)», об освобождении от дальнейшего исполнения обязательств. Постановлением Седьмого арбитражного апелляционного суда от 24 апреля 2024 года определение суда первой инстанции отменено в части неприменения к предпринимателю правил об освобождении от дальнейшего исполнения обязательств, в этой части принят новый судебный акт о применении к должнику правил об освобождении от дальнейшего исполнения обязательств перед кредиторами. Арбитражный суд Западно-Сибирского округа постановлением от 5 августа 2024 года постановление суда апелляционной инстанции отменил и оставил в силе определение суда первой инстанции. Гейман Г.Г. обратился в Судебную коллегию Верховного Суда Российской Федерации с кассационную жалобу на определение суда первой инстанции и постановление окружного суда, ссылаясь на существенные нарушения норм права.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213.28 Федерального закона от 26 октября 2002 года № 127-ФЗ «О несостоятельности (банкротстве)», разъяснениями, изложенными в постановлении Пленума Верховного Суда Российской Федерации от 13 октября 2015 г. № 45 «О некоторых вопросах, связанных с введением в действие процедур, применяемых в делах о несостоятельности (банкротстве) граждан», суд первой инстанции пришел к выводу о недоказанности наличия обстоятельств, позволяющих признать должника добросовестным и освободить его от исполнения обязательств перед кредиторами. Окружной суд согласился с выводами суда первой инстанции.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