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должник обратилась в Арбитражный суд Нижегородской области с жалобой на действия (бездействие) финансового управляющего имуществом должника ФИО2 по организации и проведению торгов, признании открытых электронных торгов от 01.12.2020 в форме публичного предложения недействительными, признании недействительным договора купли-продажи от 06.01.2021 по результатам торгов в форме публичного предложения, заключенного между ФИО1 и ФИО3. К участию в деле в качестве третьего лица, не заявляющего самостоятельных требований относительно предмета спора, привлечено акционерное общество «Сбербанк АСТ». Определением Арбитражного суда Нижегородской области от 02.06.2021 в удовлетворении заявления отказано. Постановлением Первого арбитражного апелляционного суда от 30.08.2021 определение суда первой инстанции оставлено без изменения. Арбитражный суд Волго-Вятского округа постановлением от 15.11.2021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110, 138 Федерального закона от 26.10.2002 № 127-ФЗ «О несостоятельности (банкротстве)», статьями 168 , 449 Гражданского кодекса Российской Федерации, пришли к выводу об отсутствии оснований для признания недействительными оспариваемых торгов и заключенного по их результатам договора купли-продажи, поскольку существенных нарушений порядка и процедуры проведения торгов по реализации имущества должника, а также нарушений прав и законных интересов заявителя не установлено.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КБ "Химик" (подробнее) Судьи дела: Зарубина Е.Н. (судья) (подробнее) Последние документы по делу: Определение от 29 октября 2024 г. по делу № А43-30686/2016 Определение от 31 марта 2023 г. по делу № А43-30686/2016 Определение от 19 сентября 2022 г. по делу № А43-30686/2016 Определение от 11 марта 2022 г. по делу № А43-30686/2016 Показать все документы по этому делу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