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Российской Федерации в лице Министерства внутренних дел Российской Федерации и старшему инспектору по исполнению административного законодательства Центра автоматизированной фиксации административных правонарушений в области дорожного движения государственной инспекции безопасности дорожного движения Главного управления Министерства внутренних дел по Свердловской области майору полиции Рузавиной Ольге Владимировне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