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«Главное промышленно-строительное 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УФСИН России по Воронежской области (подробнее) Ответчики: АО "Предприятие уголовно-исполнительной системы "Главное промышленно-строительное управление" (подробнее) Иные лица: Министерство обороны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