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октября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ФИО1 в Арбитражный суд Ивановской области обратился финансовый управляющий с ходатайством о завершении процедуры реализации имущества. Кредиторы ПАО «Сбербанк России» и ПАО «Совкомбанк» обратились в суд с ходатайствами о неприменении в отношении должника правила об освобождении от дальнейшего исполнения обязательств. Определением Арбитражного суда Ивановской области от 15 ноября 2023 г. процедура реализации имущества должника завершена, в отношении должника не применено правило об освобождении от дальнейшего исполнения обязательств. Постановлением Второго арбитражного апелляционного суда от 14 февраля 2024 г. определение суда первой инстанции оставлено без изменения. Арбитражный суд Волго-Вятского округа постановлением от 13 июня 2024 г. указанные судебные акты оставил без изменения. ФИО1 обратилась в Судебную коллегию Верховного Суда Российской Федерации с кассационной жалобой на принятые по делу судебные акты в части отказа в применении правила об освобождении от исполнения обязательств,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в обжалуемой части, суды руководствовались положениями статьи 213.28 Федерального закона от 26 октября 2002 г. № 127-ФЗ «О несостоятельности (банкротстве)», разъяснениями, изложенными в постановлении Пленума Верховного Суда Российской Федерации от 13 октября 2015 г. № 45 «О некоторых вопросах, связанных с введением в действие процедур, применяемых в делах о несостоятельности (банкротстве) граждан», и исходили из наличия исключений для освобождения должника от обязательств перед кредиторами, предусмотренных абзацем четвертым пункта 4 статьи 213.28 Закона о банкротстве. В частности, судами установлено недобросовестное поведение должника при получении кредита, выразившееся в предоставлении при получении кредита заведомо недостоверных сведений о своем доходе и стоимости переданного в залог имущества, выводе ликвидного имущества в пользу аффилированных лиц с целью причинения вреда имущественным правам кредиторов. Доводы, изложенные в кассационной жалобе, с учетом установленных фактических обстоятельств дела,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ПАО Ивановское отделение №8639 "Сбербанк России" (подробнее) Иные лица: Арбитражный суд Ивановской области (подробнее) ПАО "Совкомбанк"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