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некоммерческой организации «Фонд капитального ремонта многоквартирных домов Астраханской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