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РУЗСКОГО ГОРОДСКОГО ОКРУГА МОСКОВСКОЙ ОБЛАСТИ (подробнее) ООО "Орион" (подробнее) Ответчики: Межрайонная инспекция Федеральной налоговой службы №21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