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"Промтранс-НН" (подробнее) ФССП России (подробнее) Ответчики: Главное управление ФССП по КК (подробнее) Федеральная служба судебных приставов РФ (подробнее) Судьи дела: Антонова М.К. (судья) (подробнее) Последние документы по делу: Определение от 29 сентября 2024 г. по делу № А32-2303/2023 Определение от 10 июля 2024 г. по делу № А32-2303/2023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