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«Шпиценрайтер»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"Стройтехнологии" (подробнее) Ответчики: УФАС по Магаданской области (подробнее) Иные лица: Арбитражный суд Дальневосточного округа (подробнее) ИП Киселев С.В. (подробнее) ОГКУЗ "Магаданский областной медицинский информационно-аналитический центр" (подробнее) ООО "Шпицентраитер"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