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«Специализированный застройщик «ЛСР. Недвижимость-М»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