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«Самара Авто 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автомобильных дорог Самарской области (подробнее) Ответчики: АДМИНИСТРАЦИЯ ГОРОДСКОГО ОКРУГА САМАРА (подробнее) Иные лица: Арбитражный суд Самарской области (подробнее) Судьи дела: Антонова М.К. (судья) (подробнее) Последние документы по делу: Определение от 29 июля 2024 г. по делу № А55-19704/2022 Определение от 24 июня 2024 г. по делу № А55-19704/2022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