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– главе крестьянско-фермерского хозяйства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Зорина Ольга Анатольевна Глава крестьянского фермерского хозяйства (подробнее) Ответчики: АО "Райффайзенбанк" (подробнее) ООО "Пять звёзд"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