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ФИО2 Арбитражным судом Томской области рассмотрены объединенные в одно производство заявления ФИО3 о включении в реестр требований кредиторов должника требования в размере 7 494 110 рублей 54 копеек задолженности по договору займа и финансового управляющего имуществом должника ФИО4 о признании договора займа недействительным. Определением Арбитражного суда Томской области от 29.11.2021 в удовлетворении заявления финансового управляющего отказано; требование кредитора включено в третью очередь реестра требований кредиторов должника. Постановлением Седьмого арбитражного апелляционного суда от 07.02.2022 определение суда первой инстанции оставлено без изменения. Арбитражный суд Западно-Сибирского округа постановлением от 17.05.2022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807 , 808 Гражданского кодекса Российской Федерации, статьями 61.2 , 71 , 100 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суды пришли к выводам о реальности заемных отношений между должником и кредитором и отсутствии надлежащих доказательств мнимости сделки и направленности действий сторон сделки на создание искусственной кредиторской задолженности.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"Сбербанк России" (подробнее) Федеральная налоговая служба России (подробнее) Иные лица: Администрация Октябрьского района г. Томска (подробнее) АССОЦИАЦИЯ АРБИТРАЖНЫХ УПРАВЛЯЮЩИХ "СИБИРСКИЙ ЦЕНТР ЭКСПЕРТОВ АНТИКРИЗИСНОГО УПРАВЛЕНИЯ" (подробнее) Межрайонная ИФНС России №7 по Томской обл (подробнее) НП "Саморегулируемая организация "Гильдия Арбитражный Управляющих" (подробнее) Огарков Артём Константинович (подробнее) Судьи дела: Зарубина Е.Н. (судья) Последние документы по делу: Определение от 6 сентября 2024 г. по делу № А67-1957/2021 Определение от 15 сентября 2022 г. по делу № А67-1957/2021 Показать все документы по этому делу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