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Щигровой Е.Б. определением Арбитражного суда города Санкт-Петербурга и Ленинградской области от 2 ноября 2023 г. завершена процедура реализации имущества должника; должник освобождена от исполнения требований кредиторов. Постановлением Тринадцатого арбитражного апелляционного суда от 13 февраля 2024 г. определение суда первой инстанции отменено в обжалуемой части, в применении к должнику правила об освобождении от дальнейшего исполнения требований УФНС России по Архангельской области и Ненецкому автономному округу на сумму 4 596 510 рублей 07 копеек отказано. Арбитражный суд Северо-Западного округа постановлением от 6 мая 2024 г. постановление суда апелляционной инстанции оставил без изменения. Щигрова Е.Б. обратилась в Судебную коллегию Верховного Суда Российской Федерации с кассационной жалобой на принятые по делу постановления суда апелляционной инстанции и суда округа в части отказа в применении правила об освобождении должника от исполнения обязательств,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 апелляционной инстанции руководствовался положениями статьи 213.28 Федерального закона от 26 октября 2002 г. № 127-ФЗ «О несостоятельности (банкротстве)», разъяснениями, изложенными в пунктах 45, 46 постановления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и исходил из наличия исключений для освобождения должника от обязательств перед уполномоченным органом, предусмотренных абзацем четвертым пункта 4 статьи 213.28 Закона о банкротстве, установив, что спорное обязательство связано с возмещением материального ущерба, причиненного федеральному бюджету в результате незаконных действий должника, что исключает освобождение последнего от дальнейшего погашения спорного требования с использованием механизма процедуры банкротства. Суд округа поддержал выводы суда апелляционной инстанции. Доводы кассационной жалобы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