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«Югранефтеспецтехника» обратилось в Арбитражный суд Томской области с иском к ООО «БСК «Гранд» о взыскании 15 739 104 рублей 77 копеек задолженности по договору на возмездное оказание транспортных и технологических услуг от 01.01.2018 № 15/18. Решением Арбитражного суда Томской области от 06.08.2020, оставленным без изменения постановлением Седьмого арбитражного апелляционного суда от 13.11.2020, иск удовлетворен. Определением Арбитражного суда Томской области от 08.02.2021 произведена замена взыскателя – ООО «Югранефтеспецтехника» на его правопреемника – ФИО1 на основании договора уступки права требования, утверждено мировое соглашение, производство по делу прекращено. Конкурсный управляющий ООО «Югранефтеспецтехника» ФИО2 обратился в Арбитражный суд Западно-Сибирского округа с жалобой на определение суда первой инстанции в части утверждения мирового соглашения. Арбитражный суд Западно-Сибирского округа постановлением от 08.05.2024 отменил определение суда первой инстанции об утверждении мирового соглашения и направил дело на новое рассмотрение в Арбитражный суд Томской области. ООО «БСК «Гранд»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об утверждении мирового соглашения и направляя дело на новое рассмотрение в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"ЮграНефтеСпецТехника" (подробнее) Ответчики: ООО "Буровая Сервисная Компания "Гранд" (подробнее) Иные лица: ООО "Авторемонтный салон"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