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жилищно-коммунального хозяйства и гражданской защиты населения Пензенской области (подробнее) Общество с ограниченной ответственностью "Первая Линия" (подробнее) ООО "Первая линия" (подробнее) ООО "Первая линия", "Экологика-31" (подробнее) ООО "Экологика-31" (подробнее) Ответчики: Управление Федеральной антимонопольной службы по Пензенской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