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Ответчики: ООО "САТУРН"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