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«КаргоПро»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М.В. Пронина Суд: Верховный Суд РФ (подробнее) Истцы: ООО "КАРГОПРО" (подробнее) Ответчики: АО "СТРАХОВОЕ ОБЩЕСТВО ГАЗОВОЙ ПРОМЫШЛЕННОСТИ" (подробнее) Иные лица: АНО "ЕДИНЫЙ ЦЕНТР ЭКСПЕРТИЗЫ И ОЦЕНКИ" (подробнее) Судьи дела: Пронина М.В. (судья) Последние документы по делу: Определение от 20 августа 2024 г. по делу № А40-256639/2022 Определение от 22 мая 2024 г. по делу № А40-256639/2022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