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«Навиго-Инвест» Загидуллина Салавата Гаптулаевича удовлетворить. Восстановить срок подачи кассационной жалобы на определение Арбитражного суда Удмуртской Республики от 20.11.2023, постановление Семнадцатого арбитражного апелляционного суда от 15.02.2024 и постановление Арбитражного суда Уральского округа от 15.05.2024 по делу № А71-2914/2021.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