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конкурсного управляющего обществом с ограниченной ответственностью «Навиго-Инвест» Загидуллина Салавата Гаптулаевича удовлетворить. Восстановить срок подачи кассационной жалобы на определение Арбитражного суда Удмуртской Республики от 20.11.2023, постановление Семнадцатого арбитражного апелляционного суда от 13.02.2024 и постановление Арбитражного суда Уральского округа от 27.05.2024 по делу № А71-2914/2021.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