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капитального строительства администрации муниципального образования «Боханский район»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