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«Интернэшнл Ресторант Брэндс»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"ИНТЕРНЭШНЛ РЕСТОРАНТ БРЭНДС" (подробнее) Ответчики: Межрайонная инспекция Федеральной налоговой службы №51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