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Управление Федеральной антимонопольной службы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