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«Центральная Черноземная Плодово-Ягодная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 Суд: Верховный Суд РФ (подробнее) Истцы: ЗАО "Центрально-Черноземная Плодово-Ягодная Компания" (подробнее) ЗАО ЦЧПЯК (подробнее) ООО "Группа компаний "АгроУслуги" (подробнее) Ответчики: ООО "Центрально-Черноземная промышленная компания"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