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финансовый управляющий обратился в суд с заявлением о признании недействительными договоров купли-продажи недвижимости, заключенных ФИО3 (продавцом) и ФИО2 (покупателем), а также о применении последствий недействительности этих сделок. Определением Арбитражного суда Новосибирской области от 14.08.2020 заявление управляющего признано необоснованным. Постановлением Седьмого арбитражного апелляционного суда от 12.04.2021 определение суда первой инстанции отменено, заявление управляющего удовлетворено. Постановлением Арбитражного суда Западно-Сибирского округа от 17.08.2021 постановление апелляционного суда оставлено без изменения. В кассационной жалобе, поданной в Верховный Суд Российской Федерации, ФИО2 просит отменить постановления апелляционного и окружного судов, оставив в силе определение Арбитражного суда Новосибирской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и доводов кассационной жалобы не установлено. Отменяя определение суда первой инстанции и признавая требование финансового управляющего обоснованным, Седьмой арбитражный апелляционный суд, оценив представленные доказательства в соответствии со статьей 71 Арбитражного процессуального кодекса Российской Федерации и приняв во внимание выводы, изложенные в экспертном заключении, руководствовался статьей 61.2 Федерального закона от 26.10.2002 № 127-ФЗ «О несостоятельности (банкротстве)» и исходил из доказанности заявителем совокупности обстоятельств, необходимой для признания спорных сделок недействительными. С этим согласился окружной суд. Изложенные в кассационной жалобе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постановлений, поскольку, по сути, эти возражения сводятся к несогласию с произведенной судом апелляционной инстанции оценкой обстоятельств спора.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Судьи дела: Разумов И.В. (судья) (подробнее) Последние документы по делу: Определение от 10 ноября 2023 г. по делу № А45-4239/2019 Определение от 3 декабря 2021 г. по делу № А45-4239/2019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