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Д.В. Тютин Российской Федерации Суд: Верховный Суд РФ (подробнее) Истцы: ООО "АЛЬТЕР ЭЛЕКТРИК" (подробнее) Ответчики: ООО ПК "СЛАВЭНЕРГО" (подробнее) Иные лица: АНО "СОЮЗЭКСПЕРТИЗА" Торгово-промышленной палаты Российской Федерации (подробнее) Центр Судебных Экспертиз на Партийной (подробнее) Судьи дела: Тютин Д.В. (судья) (подробнее) Последние документы по делу: Определение от 1 августа 2024 г. по делу № А46-12833/2021 Определение от 16 июля 2024 г. по делу № А46-12833/2021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