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Республики Башкортостан обратился финансовый управляющий имуществом должника ФИО3 с заявлением, уточненным в порядке статьи 49 Арбитражного процессуального кодекса Российской Федерации, о признании недействительными сделок: решения должника – единственного участника ООО «Ребус» от 04.07.2016 об увеличении уставного капитала за счет внесения ФИО2 дополнительного вклада в размере 30 000 рублей; договора купли-продажи 25% доли в уставном капитале ООО «Ребус» от 11.12.2018, заключенного между должником и ФИО2, и применении последствий недействительности сделок. Определением Арбитражного суда Республики Башкортостан от 13.05.2022 заявление финансового управляющего удовлетворено частично; признано недействительным решение должника – единственного участника ООО «Ребус» об увеличении уставного капитала за счет внесения дополнительного вклада в размере 30 000 рублей ФИО2, применены последствия недействительности сделки путем прекращения права собственности ФИО2 на 75% доли в уставном капитале ООО «Ребус» и восстановления права собственности должника на 75% доли в уставном капитале ООО «Ребус»; в удовлетворении заявления в остальной части отказано. Восемнадцатый арбитражный апелляционный суд определением от 05.09.2022 перешел к рассмотрению заявления финансового управляющего по правилам, установленным АПК РФ для рассмотрения дела в арбитражном суде первой инстанции, и привлек к участию в споре в качестве третьего лица, не заявляющего самостоятельных требований относительно предмета спора, ООО «Ребус». Постановлением Восемнадцатого арбитражного апелляционного суда от 01.11.2022 определение суда первой инстанции отменено, заявление удовлетворено, признано недействительным решение должника – единственного участника ООО «Ребус» об увеличении уставного капитала общества за счет внесения ФИО2 дополнительного вклада в размере 30 000 рублей, применены последствия недействительности сделки в виде прекращения права собственности ФИО2 на 75% доли в уставном капитале общества и восстановления права собственности должника на 75% доли в уставном капитале ООО «Ребус», восстановления размера уставного капитала ООО «Ребус» до 10 000 рублей и возложения на ООО «Ребус» обязанности по возврату ФИО2 денежных средств в сумме 30 000 рублей, уплаченных в качестве вклада в уставной капитал; признан недействительным договор купли-продажи доли в уставном капитале ООО «Ребус», применены последствия недействительности сделки путем прекращения права собственности ФИО2 на 25% доли в уставном капитале общества и восстановления права собственности должника на 25% доли в уставном капитале общества. Арбитражный суд Уральского округа постановлением от 07.02.2023 оставил без изменения постановление суда апелляционной инстанции. ФИО1 и ФИО2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Поскольку определение Арбитражного суда Республики Башкортостан от 13.05.2022 отменено постановлением суда апелляционной инстанции, жалоба в указанной части беспредметна и не подлежит рассмотрению. Кассационная жалоба на постановления суда апелляционной инстанции и окружного суда подана в порядке, предусмотренном статьями 291.1 - 291.3 АПК РФ, и подлежит рассмотрению в порядке кассационного производства в соответствии со статьями 291.1 - 291.15 АПК РФ 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исходили из доказанности наличия совокупности обстоятельств, свидетельствующих о недействительности оспариваемых сделок по основаниям пункта 1 статьи 61.2 Федерального закона от 26.10.2002 № 127-ФЗ «О несостоятельности (банкротстве)» и статьи 10 Гражданского кодекса Российской Федерации, признав не пропущенным срок исковой давности. Суды сделали вывод, что сделка – решение должника – единственного участника ООО «Ребус» об увеличении уставного капитала за счет внесения ФИО2 дополнительного вклада, наряду с иными сделками опосредующая соответствующие незаконные действия должника, обладает признаками недействительности, предусмотренными статьей 10 Гражданского кодекса Российской Федерации. Установив неравноценное встречное исполнение по сделке со стороны ФИО2, суды сделали вывод о том, что договор купли-продажи доли в уставном капитале ООО «Ребус» в размере 25 % обладает признаками недействительности, предусмотренными пунктом 1 статьи 61.2 Федерального закона «О несостоятельности (банкротстве)».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№40 по РБ (подробнее) Иные лица: ООО Гражданпроект-Мастерская 5 (подробнее) ООО Гражданпроект - мастерская сотруднику Решетникову А.Г. (подробнее) ООО Решетников А.г. Сотруднику Ребус (подробнее) ООО "Сегмент-про" (подробнее) ООО Стройцентр сотруднику Решетникову А.Г. (подробнее) Управление Росреестра по РБ (подробнее) ФУ Гараев А.Р. (подробнее) Судьи дела: Зарубина Е.Н. (судья) Последние документы по делу: Определение от 31 июля 2024 г. по делу № А07-22164/2019 Определение от 30 мая 2023 г. по делу № А07-22164/2019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