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Брянской области (подробнее) Ответчики: Арбитражный управляющий Дорогач Лариса Николаевна (подробнее) Иные лица: 20ААС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