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Омской области обратился финансовый управляющий с заявлением о признании недействительным договора купли-продажи транспортного средства от 19.07.2019, заключенного между должником и ФИО2, и применении последствий недействительности сделки. К участию в рассмотрении обособленного спора в качестве третьего лица, не заявляющего самостоятельных требований относительно предмета спора, привлечен ФИО3. Определением Арбитражного суда Омской области от 16.10.2023 в удовлетворении заявления отказано. Постановлением Восьмого арбитражного апелляционного суда от 16.01.2024 определение суда первой инстанции оставлено без изменения. Арбитражный суд Западно-Сибирского округа постановлением от 11.04.2024 указанные судебные акты оставил без изменения. ООО «Новая Сибирь-Агро»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причинения оспариваемой сделкой имущественного вреда кредиторам должника, признаков злоупотребления правом при совершении оспариваемой сделки не установлено.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Инспекция Гостехнадзора Омской области (подробнее) Межрайонный отдел технического надзора и регистрации автомототранспортных средств ГИБДД УМВД России по Омской области (подробнее) Подразделение по вопросам миграции УМВД России по Омской области (подробнее) Управление Федеральной службы государственной регистрации, кадастра и картографии по Омской области (подробнее) Филиал ФБГУ "ФКП Росреестра" по Омской области (подробнее) Финансовый управляющий Сбитнев Евгений Александрович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