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302-ЭС24-1859 (1,2). И.о. председателя судебного состава, судья Верховного Суда Российской Федерации Д.В. Тютин Суд: Верховный Суд РФ (подробнее) Истцы: ПАО "РОССЕТИ СИБИРЬ" (подробнее) Ответчики: ГЛАВНОЕ УПРАВЛЕНИЕ ФЕДЕРАЛЬНОЙ СЛУЖБЫ СУДЕБНЫХ ПРИСТАВОВ ПО КРАСНОЯРСКОМУ КРАЮ (подробнее) МОСП по ИНХ по г. Красноярску ГУФССП России по Красноярскому краю (подробнее) Судебный пристав-исполнитель МОСП по ИНХ по г. Красноярску ГУФССП России по Красноярскому краю Маркевич Галина Александровна (подробнее) Иные лица: Верховный суд РФ (подробнее) МОСП по ИНХ по г. Красноярску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