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«Нефтепродуктсервис» обратилось в Арбитражный суд Краснодарского края с иском о взыскании с ООО «Лукойл-Югнефтепродукт» 21 871 рубля 25 копеек пеней за простой автомобилей на основании договора от 04.09.2012 № К007078 и 10 545 рублей 35 копеек дополнительных расходов и упущенной прибыли. Решением Арбитражного суда Краснодарского края от 24.10.2023 иск удовлетворен в части взыскания 21 871 рубля 25 копеек пеней, в удовлетворении иска в остальной части отказано. Постановлением Пятнадцатого арбитражного апелляционного суда от 17.01.2024 решение суда первой инстанции оставлено без изменения. Арбитражный суд Северо-Кавказского округа постановлением от 14.05.2024 указанные судебные акты оставил без изменения. ООО «Лукойл-Югнефтепродукт»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удовлетворения иска,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документально подтвержденным простой автомобилей-бензовозов по вине ответчика, руководствуясь положениями статей 309, 310, 329, 330, 784, 785, 793 Гражданского кодекса Российской Федерации, суды пришли к выводу об обоснованности иска в части взыскания неустойки. Доводы, изложенные в кассационной жалобе, приводились при рассмотрении дела, были рассмотрены судами и мотивированно отклонены. Эти доводы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