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должника ФИО1 обратилась в арбитражный суд с ходатайством о прекращении производства по делу. Определением Арбитражного суда Республики Дагестан от 02.11.2022, оставленным без изменения постановлением Шестнадцатого арбитражного апелляционного суда от 17.01.2023 и постановлением Арбитражного суда Северо-Кавказского округа от 17.04.2023, в удовлетворении ходатайства отказано. В кассационной жалобе заявитель просит отменить указанные судебные акты, в связи с нарушениями судами норм материального права, и принять новый судебный акт о прекращении производства по делу.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для пересмотра принятых судебных актов в кассационном порядке по доводам заявителя не установлено. Отказывая в удовлетворении ходатайства о прекращении производства по делу, суды руководствовались статьями 32 , 57 , 213.5 Федерального закона от 26.10.2002 № 127-ФЗ «О несостоятельности (банкротстве)» и, исследовав и оценив представленные доказательства по правилам статьи 71 Арбитражного процессуального кодекса Российской Федерации, исходили из того, что приведенные должником доводы не подпадают под перечень оснований для прекращения производства по делу о банкротстве. Ссылка на отсутствие публикации уведомления о намерении обратиться с заявлением о признании предпринимателя банкротом рассматривалась судами и мотивированно отклонена, ввиду чего повторное заявление тех же доводов не составляет оснований для пересмотра обжалуемых судебных актов в кассационном порядке. Руководствуясь статьями 291.6 , 291.8 и 291.11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О.Ю. Шилохвост Суд: Верховный Суд РФ (подробнее) Истцы: ООО "ДжиЭсГрупп" (подробнее) ООО "ДжиЭсГрупп" в лице филиала ДжиЭсГруппв г. Краснодаре (подробнее) ПАО Акционерный коммерческий банк "Инвестиционный торговый банк" (подробнее) ПАО "Сбербанк России" (подробнее) ПАО "Сбербанк России" Дагестанское отделение №8590 (подробнее) Иные лица: Советский районный суд г. Махачкалы (подробнее) ФУ Таёкина М. Т. (подробнее) Судьи дела: Шилохвост О.Ю.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