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Ответчики: АО Страховое "ВСК"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