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Центральный банк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