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Хромова Александра Александровича в Арбитражный суд Пензенской области обратился финансовый управляющий Понаморев И.В. с заявлением о признании недействительным договора займа от 28.08.2017, заключенного между должником и Ежовым А.Б. Определением Арбитражного суда Пензенской области от 27.11.2023, оставленным без изменения постановлением Одиннадцатого арбитражного апелляционного суда от 30.01.2024 и постановлением Арбитражного суда Поволжского округа от 27.03.2024, в удовлетворении заявления отказано. Финансовый управляющий Понаморев И.В.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учли обстоятельства, установленные судами общей юрисдикции, о предоставлении должнику денежных средств по договору займа, его реальности, что послужило основанием для взыскания с должника долга, и, руководствуясь положениями статей 10, 168, 170, 807 Гражданского кодекса Российской Федерации, пришли к выводу об отсутствии оснований для признания договора недействительным.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