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указанные судебные акты. Одновременно им заявлено ходатайство о восстановлении пропущенного срока на подачу кассационной жалобы.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усматривается из представленных материалов, заявителем ходатайство подано в пределах шести месяцев со дня вступления в законную силу последнего обжалуемого судебного акта. Рассмотрев доводы, изложенные в ходатайстве, суд признает их уважительными.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о восстановлении пропущенного процессуального срока. Восстановить срок подачи кассационной жалобы на решение Арбитражного суда Республики Татарстан от 31.05.2023, постановление Одиннадцатого арбитражного апелляционного суда от 23.10.2023 и постановление Арбитражного суда Поволжского округа от 07.02.2024 по делу № А65-36176/2023. Судья Верховного Суда Т.В. Завьялова Российской Федерации Суд: Верховный Суд РФ (подробнее) Истцы: ИП Кандаков Михаил Юрьевич, Удмуртская Республика, г.Ижевск (подробнее) Ответчики: Межрайонная инспекция Федеральной налоговой службы №14 по Республике Татарстан (подробнее) Управление Федеральной налоговой службы по РТ (подробнее) Иные лица: ИП Зайнутдинов Руслан Рустамович (подробнее) Судьи дела: Завьялова Т.В. (судья) (подробнее) Последние документы по делу: Определение от 22 июля 2024 г. по делу № А65-36176/2022 Определение от 2 мая 2024 г. по делу № А65-36176/2022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