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«Экстракт-Фили»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"ЭКСТРАКТ-ФИЛИ" (подробнее) Инспекция ФНС №30 (подробнее) Ответчики: Межрайонная инспекция Федеральной налоговой службы по крупнейшим налогоплательщикам №5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