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«АбриКом»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"АБРИКОМ" (подробнее) Ответчики: Управление Федеральной антимонопольной службы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