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Першутова А.Г. по кассационному производству № 303-ЭС24-12170. И.о. председателя судебного состава, судья Верховного Суда Российской Федерации Д.В. Тютин Суд: Верховный Суд РФ (подробнее) Истцы: ООО "ИНЖИНИРИНГ СОЛЮШНС" (подробнее) Ответчики: ООО "ГрандСтрой" (подробнее) Последние документы по делу: Определение от 17 июля 2024 г. по делу № А59-437/2023 Определение от 9 июля 2024 г. по делу № А59-437/2023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