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Управлению Росреестра по РБ (подробнее) Иные лица: АО Российский аукционный дом (подробнее) АО "РОССИЙСКИЙ АУКЦИОННЫЙ ДОМ" (подробнее) ПАО "ТАТФОНДБАНК"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