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Рассмотрев заявленное ходатайство, суд полагает возможным его удовлетворить.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Ждановой Ольги Владимировны удовлетворить. Предоставить отсрочку по уплате государственной пошлины до окончания производства по рассмотрению кассационной жалобы.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