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Антонову М.К. по кассационному производству № 305-ЭС24-13387. И.о. председателя судебного состава,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