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Волгоградской области обратился финансовый управляющий с заявлением о признании недействительной сделкой перечисление должником в пользу АО «ЮниКредит Банк» 91 512 рублей в счет погашения кредитной задолженности. Определением Арбитражного суда Волгоградской области от 27.12.2023 в удовлетворении заявления отказано. Постановлением Двенадцатого арбитражного апелляционного суда от 14.02.2024 определение суда первой инстанции оставлено без изменения. Арбитражный суд Поволжского округа постановлением от 16.04.2024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статей 61.1 , 61.3 , пунктом 4 статьи 61.4 Федерального закона от 26.10.2002 № 127-ФЗ «О несостоятельности (банкротстве)» и исходили из недоказанности наличия совокупности условий для признания спорных сделок (платежей) недействительными, в частности, осведомленности кредитной организации о наличии у должника признаков неплатежеспособности или недостаточности имущества, учитывая, что оспариваемые сделки представляют собой ежемесячные (аннуитетные) платежи, направленные на исполнение обязательств по кредитному договору, и не имеется оснований полагать, что банк, принявший исполнение по кредитному договору, действовал недобросовестно.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"ЮниКредит Банк" (подробнее) МИФНС №2 по Волгоградской области (подробнее) Иные лица: Ассоциация "Саморегулируемая организация арбитражных управляющих "Меркурий" (подробнее) ООО "АЙДИ КОЛЛЕКТ" (подробнее) ОСАО "РЕСО-Гарантия" (подробнее) ПАО СК "Росгосстрах" (подробнее) финансовый управляющий Черных Анастасия Владимировна (подробнее) ФУ Черных А.В.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