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30.10.2023 завершена процедура реализации имущества Карташовой С.В., к должнику не применены правила об освобождении от дальнейшего исполнения обязательств, предусмотренные пунктами 4 и 5 статьи 213.28 Федерального закона от 26.10.2002 № 127-ФЗ «О несостоятельности (банкротстве)», а также требований, о наличии которых кредиторы не знали и не должны были знать к моменту принятия определения о завершении реализации имущества гражданина. Постановлением Седьмого арбитражного апелляционного суда от 10.01.2024 определение суда первой инстанции оставлено без изменения. Арбитражный суд Западно-Сибирского округа постановлением от 26.03.2024 указанные судебные акты оставил без изменения. Карташова С.В. обратилась в Судебную коллегию Верховного Суда Российской Федерации с кассационной жалобой на принятые судебные акты в части отказа в применении правила об освобождении ее от дальнейшего исполнения обязательств перед ООО «Обувь России»,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 в обжалуемой части, суды исходили из наличия исключений для освобождения должника от обязательств перед кредитором, предусмотренных абзацем четвертым пункта 4 статьи 213.28 Закона о банкротстве. В частности, судами установлено, что обязательства перед обществом «Обувь России» у должника возникли вследствие совершения им в отношении данного кредитора преступных действий, что исключает освобождение от дальнейшего погашения спорного требования с использованием механизма процедуры банкротства. Доводы, изложенные в кассационной жалобе,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