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Лыско Александра Владимировича в Арбитражный суд Московской области обратился конкурсный кредитор Осипов А.В. с заявлением о признании недействительной сделкой договора дарения, заключенного между должником и Лыско Валентиной Владимировной по отчуждению квартиры, переход права собственности на которую зарегистрирован 25.07.2017, и применении последствий недействительности сделки. Определением Арбитражного суда Московской области от 19.06.2023 заявление удовлетворено. Постановлением Десятого арбитражного апелляционного суда от 09.10.2023 определение суда первой инстанции отменено, в удовлетворении заявления отказано. Арбитражный суд Московского округа постановлением от 25.01.2024 постановление суда апелляционной инстанции оставил без изменения. Осипов А.В. обратился в Судебную коллегию Верховного Суда Российской Федерации с кассационной жалобой на принятые по спору 2 постановления суда апелляционной инстанции и суда округа, ссылаясь на существенные нарушения норм права. Письмом судьи Верховного Суда Российской Федерации от 21.05.2024 материалы обособленного спора истребованы из Арбитражного суда Московской области для проверки доводов жалобы.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с материалами истребованного обособленного спора, не установлено. Отказывая в удовлетворении заявления, суд апелляционной инстанции руководствовался пунктом 2 статьи 61.2 Федерального закона от 26.10.2002 № 127-ФЗ «О несостоятельности (банкротстве)» и признал, что оспариваемая сделка совершена за пределами периода подозрительности, исчисляемого с момента возбуждения настоящего дела о банкротстве, не установив оснований для признания недействительности сделки по общим гражданским основаниям. Суд округа поддержал выводы суда апелляционной инстанции.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