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Угрюмовой А.В. в Арбитражный суд города Санкт-Петербурга и Ленинградской области обратился финансовый управляющий с заявлением о признании недействительными сделок по прекращению права собственности должника и возникновению права собственности Российской Федерации на жилые помещения, в части внесения Федеральной службой государственной регистрации, кадастра и картографии записей в Единый государственный реестр недвижимости о государственной регистрации перехода (прекращения) права собственности от 02.11.2022, от 14.11.2022, от 15.11.2022, от 16.11.2022 и применении последствий недействительности сделок. Определением Арбитражного суда города Санкт-Петербурга и Ленинградской области от 18.09.2023 в удовлетворении заявления отказано. Постановлением Тринадцатого арбитражного апелляционного суда от 28.11.2023 определение суда первой инстанции оставлено без изменения. Арбитражный суд Северо-Западного округа постановлением от 14.03.2024 указанные судебные акты оставил без изменения. Угрюмова А.В. обратилась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исходили из того, что выбытие имущества гражданина произошло в результате исполнения вступившего в законную силу судебного акта об обращении имущества гражданина в доход Российской Федерации в порядке статьи 17 Федерального закона от 03.12.2012 № 230-ФЗ «О контроле за соответствием расходов лиц, замещающих государственные должности, и иных лиц их доходам» и соответствует принципу обязательности судебных актов.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